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30C8F" w14:textId="2E00BDF1" w:rsidR="00435527" w:rsidRPr="00444314" w:rsidRDefault="003C5EC7" w:rsidP="00435527">
      <w:pPr>
        <w:rPr>
          <w:rFonts w:ascii="Times New Roman" w:hAnsi="Times New Roman" w:cs="Times New Roman"/>
          <w:sz w:val="32"/>
          <w:szCs w:val="32"/>
          <w:lang w:eastAsia="fr-FR"/>
        </w:rPr>
      </w:pPr>
      <w:r w:rsidRPr="0044431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t xml:space="preserve">Fiche </w:t>
      </w:r>
      <w:r w:rsidR="008D455E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t>4</w:t>
      </w:r>
      <w:r w:rsidR="00435527" w:rsidRPr="0044431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t>.1</w:t>
      </w:r>
      <w:r w:rsidR="00435527" w:rsidRPr="00444314">
        <w:rPr>
          <w:rFonts w:ascii="Arial" w:hAnsi="Arial" w:cs="Arial"/>
          <w:b/>
          <w:bCs/>
          <w:color w:val="FFFFFF"/>
          <w:sz w:val="32"/>
          <w:szCs w:val="32"/>
          <w:lang w:eastAsia="fr-FR"/>
        </w:rPr>
        <w:t xml:space="preserve">  </w:t>
      </w:r>
      <w:r w:rsidR="00435527" w:rsidRPr="00444314">
        <w:rPr>
          <w:rFonts w:ascii="Arial" w:hAnsi="Arial" w:cs="Arial"/>
          <w:b/>
          <w:bCs/>
          <w:color w:val="231F20"/>
          <w:sz w:val="32"/>
          <w:szCs w:val="32"/>
          <w:lang w:eastAsia="fr-FR"/>
        </w:rPr>
        <w:t>La grille d’écoute</w:t>
      </w:r>
    </w:p>
    <w:p w14:paraId="02C59183" w14:textId="77777777" w:rsidR="00435527" w:rsidRPr="00435527" w:rsidRDefault="00435527" w:rsidP="00435527">
      <w:pPr>
        <w:rPr>
          <w:rFonts w:ascii="Times New Roman" w:eastAsia="Times New Roman" w:hAnsi="Times New Roman" w:cs="Times New Roman"/>
          <w:lang w:eastAsia="fr-FR"/>
        </w:rPr>
      </w:pPr>
    </w:p>
    <w:p w14:paraId="706BED9C" w14:textId="77777777" w:rsidR="00435527" w:rsidRPr="00435527" w:rsidRDefault="00435527" w:rsidP="00435527">
      <w:pPr>
        <w:rPr>
          <w:rFonts w:ascii="Times New Roman" w:hAnsi="Times New Roman" w:cs="Times New Roman"/>
          <w:sz w:val="22"/>
          <w:szCs w:val="22"/>
          <w:lang w:eastAsia="fr-FR"/>
        </w:rPr>
      </w:pPr>
      <w:r w:rsidRPr="00435527">
        <w:rPr>
          <w:rFonts w:ascii="Arial" w:hAnsi="Arial" w:cs="Arial"/>
          <w:color w:val="000000"/>
          <w:sz w:val="22"/>
          <w:szCs w:val="22"/>
          <w:lang w:eastAsia="fr-FR"/>
        </w:rPr>
        <w:t>Nom :</w:t>
      </w:r>
      <w:r w:rsidRPr="00776909">
        <w:rPr>
          <w:rFonts w:ascii="Arial" w:hAnsi="Arial" w:cs="Arial"/>
          <w:color w:val="000000"/>
          <w:sz w:val="22"/>
          <w:szCs w:val="22"/>
          <w:lang w:eastAsia="fr-FR"/>
        </w:rPr>
        <w:tab/>
      </w:r>
    </w:p>
    <w:p w14:paraId="77875B27" w14:textId="77777777" w:rsidR="00435527" w:rsidRPr="00776909" w:rsidRDefault="00435527" w:rsidP="00435527">
      <w:pPr>
        <w:rPr>
          <w:rFonts w:ascii="Arial" w:hAnsi="Arial" w:cs="Arial"/>
          <w:color w:val="000000"/>
          <w:sz w:val="22"/>
          <w:szCs w:val="22"/>
          <w:lang w:eastAsia="fr-FR"/>
        </w:rPr>
      </w:pPr>
      <w:r w:rsidRPr="00435527">
        <w:rPr>
          <w:rFonts w:ascii="Arial" w:hAnsi="Arial" w:cs="Arial"/>
          <w:color w:val="000000"/>
          <w:sz w:val="22"/>
          <w:szCs w:val="22"/>
          <w:lang w:eastAsia="fr-FR"/>
        </w:rPr>
        <w:t>Date :</w:t>
      </w:r>
    </w:p>
    <w:p w14:paraId="6029055C" w14:textId="77777777" w:rsidR="00776909" w:rsidRPr="00435527" w:rsidRDefault="00776909" w:rsidP="00435527">
      <w:pPr>
        <w:rPr>
          <w:rFonts w:ascii="Times New Roman" w:hAnsi="Times New Roman" w:cs="Times New Roman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1"/>
        <w:gridCol w:w="7179"/>
      </w:tblGrid>
      <w:tr w:rsidR="00435527" w14:paraId="4D67C1C6" w14:textId="77777777" w:rsidTr="00435527">
        <w:tc>
          <w:tcPr>
            <w:tcW w:w="1451" w:type="dxa"/>
          </w:tcPr>
          <w:p w14:paraId="7B4230DE" w14:textId="60969613" w:rsidR="00435527" w:rsidRDefault="00435527" w:rsidP="0043552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4355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Les extraits</w:t>
            </w:r>
          </w:p>
        </w:tc>
        <w:tc>
          <w:tcPr>
            <w:tcW w:w="7179" w:type="dxa"/>
          </w:tcPr>
          <w:p w14:paraId="3559B454" w14:textId="7559A953" w:rsidR="00435527" w:rsidRDefault="00435527" w:rsidP="0043552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4355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Les observations</w:t>
            </w:r>
          </w:p>
        </w:tc>
      </w:tr>
      <w:tr w:rsidR="00435527" w14:paraId="102EC718" w14:textId="77777777" w:rsidTr="00626C19">
        <w:trPr>
          <w:trHeight w:val="5244"/>
        </w:trPr>
        <w:tc>
          <w:tcPr>
            <w:tcW w:w="1451" w:type="dxa"/>
            <w:vAlign w:val="center"/>
          </w:tcPr>
          <w:p w14:paraId="36252270" w14:textId="01E6430F" w:rsidR="00435527" w:rsidRDefault="00F01F71" w:rsidP="00435527">
            <w:pPr>
              <w:jc w:val="center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Vidéo </w:t>
            </w:r>
            <w:r w:rsidR="00435527" w:rsidRPr="0043552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1</w:t>
            </w:r>
          </w:p>
          <w:p w14:paraId="208198CE" w14:textId="77777777" w:rsidR="00435527" w:rsidRDefault="00435527" w:rsidP="00435527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7179" w:type="dxa"/>
            <w:vAlign w:val="center"/>
          </w:tcPr>
          <w:p w14:paraId="26CFE271" w14:textId="77777777" w:rsidR="00435527" w:rsidRDefault="00435527" w:rsidP="00325C5F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435527" w14:paraId="32AD8EFA" w14:textId="77777777" w:rsidTr="00626C19">
        <w:trPr>
          <w:trHeight w:val="4952"/>
        </w:trPr>
        <w:tc>
          <w:tcPr>
            <w:tcW w:w="1451" w:type="dxa"/>
            <w:vAlign w:val="center"/>
          </w:tcPr>
          <w:p w14:paraId="6D98A67A" w14:textId="1556A832" w:rsidR="00435527" w:rsidRDefault="00F01F71" w:rsidP="00435527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Vidéo</w:t>
            </w:r>
            <w:r w:rsidR="00435527" w:rsidRPr="0043552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2</w:t>
            </w:r>
          </w:p>
        </w:tc>
        <w:tc>
          <w:tcPr>
            <w:tcW w:w="7179" w:type="dxa"/>
            <w:vAlign w:val="center"/>
          </w:tcPr>
          <w:p w14:paraId="14379075" w14:textId="77777777" w:rsidR="00435527" w:rsidRDefault="00435527" w:rsidP="00325C5F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3EF04080" w14:textId="5C422676" w:rsidR="00325C5F" w:rsidRDefault="00325C5F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</w:pPr>
    </w:p>
    <w:p w14:paraId="07064372" w14:textId="77777777" w:rsidR="00626C19" w:rsidRDefault="00626C19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br w:type="page"/>
      </w:r>
    </w:p>
    <w:p w14:paraId="516EB536" w14:textId="300D3DBD" w:rsidR="00D82134" w:rsidRPr="00444314" w:rsidRDefault="003C5EC7" w:rsidP="00D82134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44431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8D455E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4</w:t>
      </w:r>
      <w:r w:rsidR="00D82134" w:rsidRPr="0044431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.2</w:t>
      </w:r>
      <w:r w:rsidR="00D82134" w:rsidRPr="00444314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="00D82134" w:rsidRPr="00444314">
        <w:rPr>
          <w:rFonts w:ascii="Arial" w:hAnsi="Arial" w:cs="Arial"/>
          <w:b/>
          <w:bCs/>
          <w:color w:val="231F20"/>
          <w:sz w:val="32"/>
          <w:szCs w:val="32"/>
        </w:rPr>
        <w:t>Le référentiel</w:t>
      </w:r>
    </w:p>
    <w:p w14:paraId="1F2ABF92" w14:textId="77777777" w:rsidR="00D82134" w:rsidRPr="00D82134" w:rsidRDefault="00D82134" w:rsidP="00D82134">
      <w:pPr>
        <w:rPr>
          <w:rFonts w:ascii="Arial" w:eastAsia="Times New Roman" w:hAnsi="Arial" w:cs="Arial"/>
        </w:rPr>
      </w:pPr>
    </w:p>
    <w:p w14:paraId="2107F35F" w14:textId="77777777" w:rsidR="00D82134" w:rsidRPr="00D82134" w:rsidRDefault="00D82134" w:rsidP="00D82134">
      <w:pPr>
        <w:rPr>
          <w:rFonts w:ascii="Arial" w:eastAsia="Times New Roman" w:hAnsi="Arial" w:cs="Arial"/>
        </w:rPr>
      </w:pPr>
    </w:p>
    <w:tbl>
      <w:tblPr>
        <w:tblW w:w="8750" w:type="dxa"/>
        <w:tblBorders>
          <w:top w:val="single" w:sz="18" w:space="0" w:color="650E0E"/>
          <w:left w:val="single" w:sz="18" w:space="0" w:color="650E0E"/>
          <w:bottom w:val="single" w:sz="18" w:space="0" w:color="650E0E"/>
          <w:right w:val="single" w:sz="18" w:space="0" w:color="650E0E"/>
          <w:insideH w:val="single" w:sz="18" w:space="0" w:color="650E0E"/>
          <w:insideV w:val="single" w:sz="18" w:space="0" w:color="650E0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7035"/>
      </w:tblGrid>
      <w:tr w:rsidR="00D82134" w:rsidRPr="00D82134" w14:paraId="115ED3F4" w14:textId="77777777" w:rsidTr="002C4A46">
        <w:trPr>
          <w:trHeight w:val="420"/>
        </w:trPr>
        <w:tc>
          <w:tcPr>
            <w:tcW w:w="8750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9104CCB" w14:textId="4FE092D6" w:rsidR="00D82134" w:rsidRPr="00D82134" w:rsidRDefault="00D821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82134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 xml:space="preserve"> </w:t>
            </w:r>
            <w:r w:rsidRPr="00D82134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 xml:space="preserve">Le genre </w:t>
            </w:r>
            <w:r w:rsidRPr="00D82134">
              <w:rPr>
                <w:rFonts w:ascii="Arial" w:hAnsi="Arial" w:cs="Arial"/>
                <w:b/>
                <w:bCs/>
                <w:i/>
                <w:iCs/>
                <w:color w:val="231F20"/>
                <w:sz w:val="28"/>
                <w:szCs w:val="28"/>
              </w:rPr>
              <w:t>exposé explicatif</w:t>
            </w:r>
          </w:p>
        </w:tc>
      </w:tr>
      <w:tr w:rsidR="002C4A46" w:rsidRPr="00D82134" w14:paraId="3BB2BF76" w14:textId="77777777" w:rsidTr="00F01F71">
        <w:trPr>
          <w:trHeight w:val="1374"/>
        </w:trPr>
        <w:tc>
          <w:tcPr>
            <w:tcW w:w="171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F5E0B3" w14:textId="77777777" w:rsidR="00D82134" w:rsidRPr="00D82134" w:rsidRDefault="00D821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QUOI ?</w:t>
            </w:r>
          </w:p>
          <w:p w14:paraId="5CBA218C" w14:textId="77777777" w:rsidR="00D82134" w:rsidRPr="00D82134" w:rsidRDefault="00D8213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35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BA5CEB3" w14:textId="77777777" w:rsidR="00D82134" w:rsidRPr="00D82134" w:rsidRDefault="00D82134">
            <w:pPr>
              <w:pStyle w:val="NormalWeb"/>
              <w:spacing w:before="0" w:beforeAutospacing="0" w:after="0" w:afterAutospacing="0"/>
              <w:ind w:right="20"/>
              <w:rPr>
                <w:rFonts w:ascii="Arial" w:hAnsi="Arial" w:cs="Arial"/>
              </w:rPr>
            </w:pPr>
            <w:r w:rsidRPr="00D82134">
              <w:rPr>
                <w:rFonts w:ascii="Arial" w:hAnsi="Arial" w:cs="Arial"/>
                <w:b/>
                <w:bCs/>
                <w:color w:val="231F20"/>
                <w:sz w:val="22"/>
                <w:szCs w:val="22"/>
              </w:rPr>
              <w:t>Définition :</w:t>
            </w:r>
          </w:p>
          <w:p w14:paraId="2DF56F12" w14:textId="38EAB16D" w:rsidR="00D82134" w:rsidRPr="0074712C" w:rsidRDefault="0074712C" w:rsidP="0074712C"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L’exposé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« … explicatif a pour but de faire comprendre un phénomène, un événement ou une affirmation en expliquant ses causes et ses conséquences. » Ce genre « … répond à des questions comme 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  <w:shd w:val="clear" w:color="auto" w:fill="FFFFFF"/>
              </w:rPr>
              <w:t>Pourquoi ?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et</w:t>
            </w:r>
            <w:r>
              <w:rPr>
                <w:rFonts w:ascii="Arial" w:hAnsi="Arial" w:cs="Arial"/>
                <w:i/>
                <w:iCs/>
                <w:color w:val="333333"/>
                <w:sz w:val="22"/>
                <w:szCs w:val="22"/>
                <w:shd w:val="clear" w:color="auto" w:fill="FFFFFF"/>
              </w:rPr>
              <w:t xml:space="preserve"> Comment ? 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»</w:t>
            </w:r>
            <w:r>
              <w:rPr>
                <w:rStyle w:val="Appelnotedebasdep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footnoteReference w:id="1"/>
            </w:r>
            <w:r w:rsidR="008D455E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C4A46" w:rsidRPr="00D82134" w14:paraId="323C2F17" w14:textId="77777777" w:rsidTr="00F01F71">
        <w:trPr>
          <w:trHeight w:val="374"/>
        </w:trPr>
        <w:tc>
          <w:tcPr>
            <w:tcW w:w="171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24EA1D" w14:textId="68FF316F" w:rsidR="00D82134" w:rsidRPr="0074712C" w:rsidRDefault="00D82134" w:rsidP="007471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POURQUOI ?</w:t>
            </w:r>
          </w:p>
        </w:tc>
        <w:tc>
          <w:tcPr>
            <w:tcW w:w="7035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A9C6CA" w14:textId="28F9FF67" w:rsidR="00D82134" w:rsidRPr="0074712C" w:rsidRDefault="0074712C" w:rsidP="00F01F71">
            <w:r w:rsidRPr="00F01F71">
              <w:rPr>
                <w:rFonts w:ascii="Arial" w:hAnsi="Arial" w:cs="Arial"/>
                <w:color w:val="231F20"/>
                <w:sz w:val="22"/>
                <w:szCs w:val="22"/>
              </w:rPr>
              <w:t>Pour faire comprendre un fait, une situation, un phénomène.</w:t>
            </w:r>
          </w:p>
        </w:tc>
      </w:tr>
      <w:tr w:rsidR="002C4A46" w:rsidRPr="00D82134" w14:paraId="6B2B6A34" w14:textId="77777777" w:rsidTr="00F01F71">
        <w:trPr>
          <w:trHeight w:val="6519"/>
        </w:trPr>
        <w:tc>
          <w:tcPr>
            <w:tcW w:w="171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E75AEC" w14:textId="65BA8A9E" w:rsidR="00D82134" w:rsidRPr="00D82134" w:rsidRDefault="00D82134">
            <w:pPr>
              <w:pStyle w:val="NormalWeb"/>
              <w:spacing w:before="0" w:beforeAutospacing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 ?</w:t>
            </w:r>
          </w:p>
          <w:p w14:paraId="4B97FA35" w14:textId="77777777" w:rsidR="00D82134" w:rsidRPr="00EF03D1" w:rsidRDefault="00D821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BFBFBF"/>
                <w:sz w:val="20"/>
                <w:szCs w:val="20"/>
              </w:rPr>
            </w:pPr>
            <w:r w:rsidRPr="00EF03D1">
              <w:rPr>
                <w:rFonts w:ascii="Arial" w:hAnsi="Arial" w:cs="Arial"/>
                <w:i/>
                <w:color w:val="BFBFBF"/>
                <w:sz w:val="20"/>
                <w:szCs w:val="20"/>
              </w:rPr>
              <w:t>Quelles sont les étapes à suivre ?</w:t>
            </w:r>
          </w:p>
          <w:p w14:paraId="2066A15E" w14:textId="5EE6D7EC" w:rsidR="00D82134" w:rsidRPr="00D82134" w:rsidRDefault="00D821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785E70" w14:textId="58F66142" w:rsidR="0074712C" w:rsidRDefault="0074712C" w:rsidP="007471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231F2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Je reconnais le genre exposé explicatif par :</w:t>
            </w:r>
          </w:p>
          <w:p w14:paraId="7EFE09B9" w14:textId="77777777" w:rsidR="00F01F71" w:rsidRPr="00F01F71" w:rsidRDefault="00F01F71" w:rsidP="0074712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5CBD03E" w14:textId="77777777" w:rsidR="0074712C" w:rsidRPr="0074712C" w:rsidRDefault="0074712C" w:rsidP="00D915E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47"/>
              <w:textAlignment w:val="baseline"/>
              <w:rPr>
                <w:rFonts w:ascii="Noto Sans Symbols" w:hAnsi="Noto Sans Symbols"/>
                <w:color w:val="231F20"/>
                <w:sz w:val="20"/>
                <w:szCs w:val="20"/>
              </w:rPr>
            </w:pPr>
            <w:r w:rsidRPr="0074712C">
              <w:rPr>
                <w:rFonts w:ascii="Arial" w:hAnsi="Arial" w:cs="Arial"/>
                <w:color w:val="231F20"/>
                <w:sz w:val="22"/>
                <w:szCs w:val="22"/>
              </w:rPr>
              <w:t>son plan</w:t>
            </w:r>
          </w:p>
          <w:p w14:paraId="0700C766" w14:textId="77777777" w:rsidR="0074712C" w:rsidRPr="0074712C" w:rsidRDefault="0074712C" w:rsidP="00D915E4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</w:pPr>
            <w:r w:rsidRPr="0074712C"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  <w:t>titre</w:t>
            </w:r>
          </w:p>
          <w:p w14:paraId="43EE449C" w14:textId="77777777" w:rsidR="0074712C" w:rsidRPr="0074712C" w:rsidRDefault="0074712C" w:rsidP="00D915E4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</w:pPr>
            <w:r w:rsidRPr="0074712C"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  <w:t>introduction du sujet, de son intérêt (la question à laquelle l’explication répond)</w:t>
            </w:r>
          </w:p>
          <w:p w14:paraId="26CAE320" w14:textId="77777777" w:rsidR="0074712C" w:rsidRPr="0074712C" w:rsidRDefault="0074712C" w:rsidP="00D915E4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</w:pPr>
            <w:r w:rsidRPr="0074712C"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  <w:t>problématisation du phénomène à expliquer</w:t>
            </w:r>
          </w:p>
          <w:p w14:paraId="5077FCEB" w14:textId="77777777" w:rsidR="0074712C" w:rsidRPr="0074712C" w:rsidRDefault="0074712C" w:rsidP="00D915E4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</w:pPr>
            <w:r w:rsidRPr="0074712C"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  <w:t>explication du phénomène par la présentation d’une chaine explicative </w:t>
            </w:r>
          </w:p>
          <w:p w14:paraId="262EA95A" w14:textId="77777777" w:rsidR="0074712C" w:rsidRPr="0074712C" w:rsidRDefault="0074712C" w:rsidP="00D915E4">
            <w:pPr>
              <w:pStyle w:val="NormalWeb"/>
              <w:numPr>
                <w:ilvl w:val="1"/>
                <w:numId w:val="13"/>
              </w:numPr>
              <w:spacing w:before="0" w:beforeAutospacing="0" w:after="0" w:afterAutospacing="0"/>
              <w:ind w:left="731"/>
              <w:textAlignment w:val="baseline"/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</w:pPr>
            <w:r w:rsidRPr="0074712C"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  <w:t>clôture de l’exposé et questions du ou au public (absentes lorsqu’on consulte un document audiovisuel)</w:t>
            </w:r>
          </w:p>
          <w:p w14:paraId="67239D56" w14:textId="77777777" w:rsidR="0074712C" w:rsidRPr="0074712C" w:rsidRDefault="0074712C" w:rsidP="00D915E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47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74712C">
              <w:rPr>
                <w:rFonts w:ascii="Arial" w:hAnsi="Arial" w:cs="Arial"/>
                <w:color w:val="231F20"/>
                <w:sz w:val="22"/>
                <w:szCs w:val="22"/>
              </w:rPr>
              <w:t>la séquence explicative dominante et séquences descriptives enchâssées</w:t>
            </w:r>
          </w:p>
          <w:p w14:paraId="5C57DC8F" w14:textId="77777777" w:rsidR="0074712C" w:rsidRPr="0074712C" w:rsidRDefault="0074712C" w:rsidP="00D915E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47"/>
              <w:textAlignment w:val="baseline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4712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le point de vue plutôt neutre (peu de marques énonciatives et de modalité</w:t>
            </w:r>
          </w:p>
          <w:p w14:paraId="31B53E81" w14:textId="77777777" w:rsidR="0074712C" w:rsidRPr="0074712C" w:rsidRDefault="0074712C" w:rsidP="00D915E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47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712C">
              <w:rPr>
                <w:rFonts w:ascii="Arial" w:hAnsi="Arial" w:cs="Arial"/>
                <w:color w:val="000000"/>
                <w:sz w:val="22"/>
                <w:szCs w:val="22"/>
              </w:rPr>
              <w:t>la présence de discours rapportés, généralement de spécialistes</w:t>
            </w:r>
          </w:p>
          <w:p w14:paraId="112BAB90" w14:textId="77777777" w:rsidR="0074712C" w:rsidRPr="0074712C" w:rsidRDefault="0074712C" w:rsidP="00D915E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447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712C">
              <w:rPr>
                <w:rFonts w:ascii="Arial" w:hAnsi="Arial" w:cs="Arial"/>
                <w:color w:val="000000"/>
                <w:sz w:val="22"/>
                <w:szCs w:val="22"/>
              </w:rPr>
              <w:t>les procédés d’explication: définition, exemplification, comparaison, reformulation ainsi que les structures et marqueurs de relation correspondants</w:t>
            </w:r>
          </w:p>
          <w:p w14:paraId="53617ED7" w14:textId="77777777" w:rsidR="0074712C" w:rsidRPr="0074712C" w:rsidRDefault="0074712C" w:rsidP="00D915E4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47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712C">
              <w:rPr>
                <w:rFonts w:ascii="Arial" w:hAnsi="Arial" w:cs="Arial"/>
                <w:color w:val="000000"/>
                <w:sz w:val="22"/>
                <w:szCs w:val="22"/>
              </w:rPr>
              <w:t>l’expression de la cause et de la conséquence</w:t>
            </w:r>
          </w:p>
          <w:p w14:paraId="5E4BDB8A" w14:textId="77777777" w:rsidR="0074712C" w:rsidRPr="0074712C" w:rsidRDefault="0074712C" w:rsidP="00D915E4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47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712C">
              <w:rPr>
                <w:rFonts w:ascii="Arial" w:hAnsi="Arial" w:cs="Arial"/>
                <w:color w:val="000000"/>
                <w:sz w:val="22"/>
                <w:szCs w:val="22"/>
              </w:rPr>
              <w:t>le vocabulaire précis, technique ou scientifique</w:t>
            </w:r>
          </w:p>
          <w:p w14:paraId="1F322A61" w14:textId="77777777" w:rsidR="0074712C" w:rsidRPr="0074712C" w:rsidRDefault="0074712C" w:rsidP="00D915E4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47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712C">
              <w:rPr>
                <w:rFonts w:ascii="Arial" w:hAnsi="Arial" w:cs="Arial"/>
                <w:color w:val="000000"/>
                <w:sz w:val="22"/>
                <w:szCs w:val="22"/>
              </w:rPr>
              <w:t>l’utilisation de l’intonation afin de marquer les transitions entre les parties de l’explication</w:t>
            </w:r>
          </w:p>
          <w:p w14:paraId="2D387D4B" w14:textId="1C0B6FD6" w:rsidR="00D82134" w:rsidRPr="0074712C" w:rsidRDefault="0074712C" w:rsidP="00D915E4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447"/>
              <w:jc w:val="both"/>
              <w:textAlignment w:val="baseline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4712C">
              <w:rPr>
                <w:rFonts w:ascii="Arial" w:hAnsi="Arial" w:cs="Arial"/>
                <w:color w:val="000000"/>
                <w:sz w:val="22"/>
                <w:szCs w:val="22"/>
              </w:rPr>
              <w:t>l’intonation pour marquer la présence de discours rapportés le support visuel (graphique, illustration, etc.)</w:t>
            </w:r>
            <w:r w:rsidRPr="0074712C">
              <w:rPr>
                <w:rStyle w:val="Appelnotedebasdep"/>
                <w:rFonts w:ascii="Arial" w:hAnsi="Arial" w:cs="Arial"/>
                <w:color w:val="000000"/>
                <w:sz w:val="22"/>
                <w:szCs w:val="22"/>
              </w:rPr>
              <w:footnoteReference w:id="2"/>
            </w:r>
            <w:r w:rsidRPr="0074712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2C4A46" w:rsidRPr="00D82134" w14:paraId="3B753C3C" w14:textId="77777777" w:rsidTr="00F01F71">
        <w:trPr>
          <w:trHeight w:val="646"/>
        </w:trPr>
        <w:tc>
          <w:tcPr>
            <w:tcW w:w="171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678460" w14:textId="68206102" w:rsidR="00D82134" w:rsidRPr="00D82134" w:rsidRDefault="00D82134" w:rsidP="00F01F7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QUAND ?</w:t>
            </w:r>
          </w:p>
          <w:p w14:paraId="413430A3" w14:textId="36BF68B3" w:rsidR="00D82134" w:rsidRPr="00EF03D1" w:rsidRDefault="00D82134" w:rsidP="00D821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AEAAAA"/>
                <w:sz w:val="20"/>
                <w:szCs w:val="20"/>
              </w:rPr>
            </w:pPr>
            <w:r w:rsidRPr="00EF03D1">
              <w:rPr>
                <w:rFonts w:ascii="Arial" w:hAnsi="Arial" w:cs="Arial"/>
                <w:i/>
                <w:color w:val="AEAAAA"/>
                <w:sz w:val="20"/>
                <w:szCs w:val="20"/>
              </w:rPr>
              <w:t>À quel moment ?</w:t>
            </w:r>
          </w:p>
        </w:tc>
        <w:tc>
          <w:tcPr>
            <w:tcW w:w="703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A3AC691" w14:textId="77777777" w:rsidR="00D82134" w:rsidRPr="00D82134" w:rsidRDefault="00D82134" w:rsidP="00D915E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27" w:right="140"/>
              <w:jc w:val="both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D82134">
              <w:rPr>
                <w:rFonts w:ascii="Arial" w:hAnsi="Arial" w:cs="Arial"/>
                <w:color w:val="231F20"/>
                <w:sz w:val="22"/>
                <w:szCs w:val="22"/>
              </w:rPr>
              <w:t xml:space="preserve">Lorsque je dois présenter des faits, expliquer un phénomène, </w:t>
            </w:r>
          </w:p>
          <w:p w14:paraId="0BE06AFE" w14:textId="30009994" w:rsidR="00D82134" w:rsidRPr="00D82134" w:rsidRDefault="00D82134" w:rsidP="00D915E4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27" w:right="140"/>
              <w:jc w:val="both"/>
              <w:textAlignment w:val="baseline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D82134">
              <w:rPr>
                <w:rFonts w:ascii="Arial" w:hAnsi="Arial" w:cs="Arial"/>
                <w:color w:val="231F20"/>
                <w:sz w:val="22"/>
                <w:szCs w:val="22"/>
              </w:rPr>
              <w:t>Durant la première partie de la communication orale</w:t>
            </w:r>
            <w:r w:rsidR="00F01F71">
              <w:rPr>
                <w:rFonts w:ascii="Arial" w:hAnsi="Arial" w:cs="Arial"/>
                <w:color w:val="231F20"/>
                <w:sz w:val="22"/>
                <w:szCs w:val="22"/>
              </w:rPr>
              <w:t>.</w:t>
            </w:r>
          </w:p>
        </w:tc>
      </w:tr>
    </w:tbl>
    <w:p w14:paraId="1EC0E413" w14:textId="56F945EE" w:rsidR="002C4A46" w:rsidRDefault="002C4A46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14:paraId="44B589FB" w14:textId="77777777" w:rsidR="00735B05" w:rsidRDefault="00735B05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br w:type="page"/>
      </w:r>
    </w:p>
    <w:p w14:paraId="66072142" w14:textId="16FC9C7D" w:rsidR="00776909" w:rsidRPr="00444314" w:rsidRDefault="003C5EC7" w:rsidP="00776909">
      <w:pPr>
        <w:rPr>
          <w:rFonts w:ascii="Times New Roman" w:hAnsi="Times New Roman" w:cs="Times New Roman"/>
          <w:sz w:val="32"/>
          <w:szCs w:val="32"/>
          <w:lang w:eastAsia="fr-FR"/>
        </w:rPr>
      </w:pPr>
      <w:r w:rsidRPr="0044431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lastRenderedPageBreak/>
        <w:t xml:space="preserve">Fiche </w:t>
      </w:r>
      <w:r w:rsidR="004F702F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t>4</w:t>
      </w:r>
      <w:r w:rsidR="00776909" w:rsidRPr="0044431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  <w:t>.3</w:t>
      </w:r>
      <w:r w:rsidR="00776909" w:rsidRPr="00444314">
        <w:rPr>
          <w:rFonts w:ascii="Arial" w:hAnsi="Arial" w:cs="Arial"/>
          <w:b/>
          <w:bCs/>
          <w:color w:val="FFFFFF"/>
          <w:sz w:val="32"/>
          <w:szCs w:val="32"/>
          <w:lang w:eastAsia="fr-FR"/>
        </w:rPr>
        <w:t xml:space="preserve">  </w:t>
      </w:r>
      <w:r w:rsidR="00776909" w:rsidRPr="00444314">
        <w:rPr>
          <w:rFonts w:ascii="Arial" w:hAnsi="Arial" w:cs="Arial"/>
          <w:b/>
          <w:bCs/>
          <w:color w:val="231F20"/>
          <w:sz w:val="32"/>
          <w:szCs w:val="32"/>
          <w:lang w:eastAsia="fr-FR"/>
        </w:rPr>
        <w:t>La grille d’écoute</w:t>
      </w:r>
      <w:r w:rsidR="00537A8D">
        <w:rPr>
          <w:rFonts w:ascii="Arial" w:hAnsi="Arial" w:cs="Arial"/>
          <w:b/>
          <w:bCs/>
          <w:color w:val="231F20"/>
          <w:sz w:val="32"/>
          <w:szCs w:val="32"/>
          <w:lang w:eastAsia="fr-FR"/>
        </w:rPr>
        <w:t xml:space="preserve"> 2</w:t>
      </w:r>
    </w:p>
    <w:p w14:paraId="3A93DA23" w14:textId="77777777" w:rsidR="00776909" w:rsidRPr="00435527" w:rsidRDefault="00776909" w:rsidP="00776909">
      <w:pPr>
        <w:rPr>
          <w:rFonts w:ascii="Times New Roman" w:eastAsia="Times New Roman" w:hAnsi="Times New Roman" w:cs="Times New Roman"/>
          <w:lang w:eastAsia="fr-FR"/>
        </w:rPr>
      </w:pPr>
    </w:p>
    <w:p w14:paraId="55243F8A" w14:textId="77777777" w:rsidR="00776909" w:rsidRPr="00435527" w:rsidRDefault="00776909" w:rsidP="00776909">
      <w:pPr>
        <w:rPr>
          <w:rFonts w:ascii="Times New Roman" w:hAnsi="Times New Roman" w:cs="Times New Roman"/>
          <w:sz w:val="22"/>
          <w:szCs w:val="22"/>
          <w:lang w:eastAsia="fr-FR"/>
        </w:rPr>
      </w:pPr>
      <w:r w:rsidRPr="00435527">
        <w:rPr>
          <w:rFonts w:ascii="Arial" w:hAnsi="Arial" w:cs="Arial"/>
          <w:color w:val="000000"/>
          <w:sz w:val="22"/>
          <w:szCs w:val="22"/>
          <w:lang w:eastAsia="fr-FR"/>
        </w:rPr>
        <w:t>Nom :</w:t>
      </w:r>
      <w:r w:rsidRPr="00776909">
        <w:rPr>
          <w:rFonts w:ascii="Arial" w:hAnsi="Arial" w:cs="Arial"/>
          <w:color w:val="000000"/>
          <w:sz w:val="22"/>
          <w:szCs w:val="22"/>
          <w:lang w:eastAsia="fr-FR"/>
        </w:rPr>
        <w:tab/>
      </w:r>
    </w:p>
    <w:p w14:paraId="6AA66E44" w14:textId="77777777" w:rsidR="00776909" w:rsidRDefault="00776909" w:rsidP="00776909">
      <w:pPr>
        <w:rPr>
          <w:rFonts w:ascii="Arial" w:hAnsi="Arial" w:cs="Arial"/>
          <w:color w:val="000000"/>
          <w:sz w:val="22"/>
          <w:szCs w:val="22"/>
          <w:lang w:eastAsia="fr-FR"/>
        </w:rPr>
      </w:pPr>
      <w:r w:rsidRPr="00435527">
        <w:rPr>
          <w:rFonts w:ascii="Arial" w:hAnsi="Arial" w:cs="Arial"/>
          <w:color w:val="000000"/>
          <w:sz w:val="22"/>
          <w:szCs w:val="22"/>
          <w:lang w:eastAsia="fr-FR"/>
        </w:rPr>
        <w:t>Date :</w:t>
      </w:r>
    </w:p>
    <w:p w14:paraId="2DE909C8" w14:textId="77777777" w:rsidR="00776909" w:rsidRPr="00435527" w:rsidRDefault="00776909" w:rsidP="00776909">
      <w:pPr>
        <w:rPr>
          <w:rFonts w:ascii="Times New Roman" w:hAnsi="Times New Roman" w:cs="Times New Roman"/>
          <w:sz w:val="22"/>
          <w:szCs w:val="22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51"/>
        <w:gridCol w:w="7179"/>
      </w:tblGrid>
      <w:tr w:rsidR="00776909" w14:paraId="5758A362" w14:textId="77777777" w:rsidTr="004B48A5">
        <w:tc>
          <w:tcPr>
            <w:tcW w:w="1451" w:type="dxa"/>
          </w:tcPr>
          <w:p w14:paraId="0DE11E71" w14:textId="77777777" w:rsidR="00776909" w:rsidRDefault="00776909" w:rsidP="004B48A5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43552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Les extraits</w:t>
            </w:r>
          </w:p>
        </w:tc>
        <w:tc>
          <w:tcPr>
            <w:tcW w:w="7179" w:type="dxa"/>
          </w:tcPr>
          <w:p w14:paraId="10599292" w14:textId="7FF9D18D" w:rsidR="00776909" w:rsidRDefault="00776909" w:rsidP="004B48A5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77690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fr-FR"/>
              </w:rPr>
              <w:t>Les observations concernant les caractéristiques d’un texte explicatif</w:t>
            </w:r>
          </w:p>
        </w:tc>
      </w:tr>
      <w:tr w:rsidR="00776909" w14:paraId="38D14331" w14:textId="77777777" w:rsidTr="00776909">
        <w:trPr>
          <w:trHeight w:val="3022"/>
        </w:trPr>
        <w:tc>
          <w:tcPr>
            <w:tcW w:w="1451" w:type="dxa"/>
            <w:vAlign w:val="center"/>
          </w:tcPr>
          <w:p w14:paraId="7E80D737" w14:textId="3E255138" w:rsidR="00776909" w:rsidRDefault="00F01F71" w:rsidP="004B48A5">
            <w:pPr>
              <w:jc w:val="center"/>
              <w:rPr>
                <w:rFonts w:ascii="Times New Roman" w:hAnsi="Times New Roman" w:cs="Times New Roman"/>
                <w:lang w:eastAsia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Vidéo</w:t>
            </w:r>
            <w:r w:rsidR="00776909" w:rsidRPr="0043552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1</w:t>
            </w:r>
          </w:p>
          <w:p w14:paraId="2FCD5969" w14:textId="77777777" w:rsidR="00776909" w:rsidRDefault="00776909" w:rsidP="004B48A5">
            <w:pPr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7179" w:type="dxa"/>
            <w:vAlign w:val="center"/>
          </w:tcPr>
          <w:p w14:paraId="2257BF68" w14:textId="41C916DD" w:rsidR="00776909" w:rsidRPr="004B1169" w:rsidRDefault="004B1169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B1169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Est-ce un exposé explicatif ?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 Oui ou  Non</w:t>
            </w:r>
          </w:p>
          <w:p w14:paraId="3026385B" w14:textId="77777777" w:rsidR="004B1169" w:rsidRDefault="004B1169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B1169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Pourquoi ?</w:t>
            </w:r>
          </w:p>
          <w:p w14:paraId="454CD127" w14:textId="77777777" w:rsidR="004B1169" w:rsidRDefault="004B1169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F0093B2" w14:textId="77777777" w:rsidR="004B1169" w:rsidRDefault="004B1169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442ED4ED" w14:textId="77777777" w:rsidR="004B1169" w:rsidRDefault="004B1169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53AB69F4" w14:textId="77777777" w:rsidR="004B1169" w:rsidRDefault="004B1169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20C9805" w14:textId="77777777" w:rsidR="004B1169" w:rsidRDefault="004B1169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6830E49C" w14:textId="77777777" w:rsidR="004B1169" w:rsidRDefault="004B1169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36BF2AFC" w14:textId="77777777" w:rsidR="004B1169" w:rsidRDefault="004B1169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5EE0D81E" w14:textId="1349C236" w:rsidR="004B1169" w:rsidRDefault="004B1169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FAC410D" w14:textId="5E48425F" w:rsidR="00F01F71" w:rsidRDefault="00F01F71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15272EA0" w14:textId="1B346A1F" w:rsidR="00F01F71" w:rsidRDefault="00F01F71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44D7F15E" w14:textId="2B536F47" w:rsidR="00F01F71" w:rsidRDefault="00F01F71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3AE0BF40" w14:textId="77777777" w:rsidR="00F01F71" w:rsidRDefault="00F01F71" w:rsidP="003C5EC7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9B79AEA" w14:textId="77777777" w:rsidR="004B1169" w:rsidRDefault="004B1169" w:rsidP="003C5EC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25910E8D" w14:textId="77777777" w:rsidR="00F01F71" w:rsidRDefault="00F01F71" w:rsidP="003C5EC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0503DC9E" w14:textId="20B1922A" w:rsidR="00F01F71" w:rsidRDefault="00F01F71" w:rsidP="003C5EC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57410A15" w14:textId="752CA3A3" w:rsidR="00F01F71" w:rsidRDefault="00F01F71" w:rsidP="003C5EC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4C8EA684" w14:textId="77777777" w:rsidR="00F01F71" w:rsidRDefault="00F01F71" w:rsidP="003C5EC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3EBD181" w14:textId="48E7F08B" w:rsidR="00F01F71" w:rsidRDefault="00F01F71" w:rsidP="003C5EC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776909" w14:paraId="3BE954C1" w14:textId="77777777" w:rsidTr="00776909">
        <w:trPr>
          <w:trHeight w:val="3134"/>
        </w:trPr>
        <w:tc>
          <w:tcPr>
            <w:tcW w:w="1451" w:type="dxa"/>
            <w:vAlign w:val="center"/>
          </w:tcPr>
          <w:p w14:paraId="4F0B760F" w14:textId="34D03158" w:rsidR="00776909" w:rsidRDefault="00F01F71" w:rsidP="004B48A5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>Vidéo</w:t>
            </w:r>
            <w:r w:rsidR="00776909" w:rsidRPr="00435527">
              <w:rPr>
                <w:rFonts w:ascii="Arial" w:hAnsi="Arial" w:cs="Arial"/>
                <w:color w:val="000000"/>
                <w:sz w:val="22"/>
                <w:szCs w:val="22"/>
                <w:lang w:eastAsia="fr-FR"/>
              </w:rPr>
              <w:t xml:space="preserve"> 2</w:t>
            </w:r>
          </w:p>
        </w:tc>
        <w:tc>
          <w:tcPr>
            <w:tcW w:w="7179" w:type="dxa"/>
            <w:vAlign w:val="center"/>
          </w:tcPr>
          <w:p w14:paraId="2E5A3BF7" w14:textId="448ADCCE" w:rsidR="004B1169" w:rsidRPr="004B1169" w:rsidRDefault="004B1169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B1169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Est-ce un exposé explicatif ?</w:t>
            </w:r>
            <w:r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 Oui ou  Non</w:t>
            </w:r>
          </w:p>
          <w:p w14:paraId="56BB2E72" w14:textId="77777777" w:rsidR="004B1169" w:rsidRDefault="004B1169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4B1169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Pourquoi ?</w:t>
            </w:r>
          </w:p>
          <w:p w14:paraId="65F1C2B3" w14:textId="77777777" w:rsidR="004B1169" w:rsidRDefault="004B1169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6C72D77" w14:textId="77777777" w:rsidR="004B1169" w:rsidRDefault="004B1169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227D8F1" w14:textId="77777777" w:rsidR="004B1169" w:rsidRDefault="004B1169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6DBA5D8E" w14:textId="77777777" w:rsidR="004B1169" w:rsidRDefault="004B1169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1A3FFC8" w14:textId="77777777" w:rsidR="004B1169" w:rsidRDefault="004B1169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2B98646A" w14:textId="77777777" w:rsidR="004B1169" w:rsidRDefault="004B1169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1050F84C" w14:textId="5B15C687" w:rsidR="004B1169" w:rsidRDefault="004B1169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6D6DFF6F" w14:textId="2FED2FB9" w:rsidR="00F01F71" w:rsidRDefault="00F01F71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394CA359" w14:textId="4C2370B0" w:rsidR="00F01F71" w:rsidRDefault="00F01F71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6A6E43C" w14:textId="4B8E9289" w:rsidR="00F01F71" w:rsidRDefault="00F01F71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37986936" w14:textId="6D09157B" w:rsidR="00F01F71" w:rsidRDefault="00F01F71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1089F9DC" w14:textId="18432F3C" w:rsidR="00F01F71" w:rsidRDefault="00F01F71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6477E11E" w14:textId="6604314F" w:rsidR="00F01F71" w:rsidRDefault="00F01F71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49E495BD" w14:textId="00333DE5" w:rsidR="00F01F71" w:rsidRDefault="00F01F71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48DA18E9" w14:textId="71FA8E9D" w:rsidR="00F01F71" w:rsidRDefault="00F01F71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343E21CF" w14:textId="4EA3D6F1" w:rsidR="00F01F71" w:rsidRDefault="00F01F71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7E79C618" w14:textId="77777777" w:rsidR="00F01F71" w:rsidRDefault="00F01F71" w:rsidP="004B1169">
            <w:pPr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</w:p>
          <w:p w14:paraId="05BCED54" w14:textId="77777777" w:rsidR="00776909" w:rsidRDefault="00776909" w:rsidP="003C5EC7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77D7CEBC" w14:textId="2D22EDE5" w:rsidR="00626C19" w:rsidRDefault="00626C19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</w:pPr>
    </w:p>
    <w:p w14:paraId="4556F071" w14:textId="069AB329" w:rsidR="00FA1CB0" w:rsidRPr="00444314" w:rsidRDefault="003C5EC7" w:rsidP="00FA1CB0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44431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4F702F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4</w:t>
      </w:r>
      <w:r w:rsidR="00FA1CB0" w:rsidRPr="0044431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.4</w:t>
      </w:r>
      <w:r w:rsidR="00FA1CB0" w:rsidRPr="00444314">
        <w:rPr>
          <w:rFonts w:ascii="Arial" w:hAnsi="Arial" w:cs="Arial"/>
          <w:b/>
          <w:bCs/>
          <w:color w:val="000000"/>
          <w:sz w:val="32"/>
          <w:szCs w:val="32"/>
        </w:rPr>
        <w:t xml:space="preserve"> La fiche réflexive sur l’exposé explicatif</w:t>
      </w:r>
    </w:p>
    <w:p w14:paraId="33530747" w14:textId="77777777" w:rsidR="00FA1CB0" w:rsidRDefault="00FA1CB0" w:rsidP="00FA1CB0">
      <w:pPr>
        <w:rPr>
          <w:rFonts w:eastAsia="Times New Roman"/>
        </w:rPr>
      </w:pPr>
    </w:p>
    <w:p w14:paraId="134AFBAC" w14:textId="77777777" w:rsidR="00FA1CB0" w:rsidRPr="00366EEE" w:rsidRDefault="00FA1CB0" w:rsidP="00FA1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Nom : </w:t>
      </w:r>
    </w:p>
    <w:p w14:paraId="3EA5B6E6" w14:textId="77777777" w:rsidR="00FA1CB0" w:rsidRPr="00366EEE" w:rsidRDefault="00FA1CB0" w:rsidP="00FA1C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76665EFB" w14:textId="77777777" w:rsidR="00FA1CB0" w:rsidRPr="00366EEE" w:rsidRDefault="00FA1CB0" w:rsidP="00FA1CB0">
      <w:pPr>
        <w:rPr>
          <w:rFonts w:ascii="Arial" w:eastAsia="Times New Roman" w:hAnsi="Arial" w:cs="Arial"/>
          <w:sz w:val="22"/>
          <w:szCs w:val="22"/>
        </w:rPr>
      </w:pPr>
    </w:p>
    <w:p w14:paraId="5056C3AF" w14:textId="52D32AF5" w:rsidR="00FA1CB0" w:rsidRPr="00366EEE" w:rsidRDefault="00FA1CB0" w:rsidP="00D915E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Avant de faire cet atelier, que</w:t>
      </w:r>
      <w:r>
        <w:rPr>
          <w:rFonts w:ascii="Arial" w:hAnsi="Arial" w:cs="Arial"/>
          <w:color w:val="231F20"/>
          <w:sz w:val="22"/>
          <w:szCs w:val="22"/>
        </w:rPr>
        <w:t xml:space="preserve"> savais-tu sur l’exposé explicatif</w:t>
      </w:r>
      <w:r w:rsidRPr="00366EEE">
        <w:rPr>
          <w:rFonts w:ascii="Arial" w:hAnsi="Arial" w:cs="Arial"/>
          <w:color w:val="231F20"/>
          <w:sz w:val="22"/>
          <w:szCs w:val="22"/>
        </w:rPr>
        <w:t xml:space="preserve"> ?</w:t>
      </w:r>
    </w:p>
    <w:p w14:paraId="2B9DFE32" w14:textId="77777777" w:rsidR="00FA1CB0" w:rsidRPr="00366EEE" w:rsidRDefault="00FA1CB0" w:rsidP="00FA1CB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672D9409" w14:textId="77777777" w:rsidR="00FA1CB0" w:rsidRDefault="00FA1CB0" w:rsidP="005961AE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A950F3C" w14:textId="77777777" w:rsidR="00FA1CB0" w:rsidRDefault="00FA1CB0" w:rsidP="005961AE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3765534" w14:textId="77777777" w:rsidR="00FA1CB0" w:rsidRPr="00366EEE" w:rsidRDefault="00FA1CB0" w:rsidP="005961AE">
      <w:pPr>
        <w:tabs>
          <w:tab w:val="left" w:pos="8640"/>
        </w:tabs>
        <w:ind w:left="720" w:right="62"/>
        <w:rPr>
          <w:rFonts w:ascii="Arial" w:eastAsia="Times New Roman" w:hAnsi="Arial" w:cs="Arial"/>
          <w:sz w:val="22"/>
          <w:szCs w:val="22"/>
          <w:u w:val="single"/>
        </w:rPr>
      </w:pPr>
    </w:p>
    <w:p w14:paraId="0DAF6EA8" w14:textId="7CBB19C0" w:rsidR="00FA1CB0" w:rsidRPr="00366EEE" w:rsidRDefault="00FA1CB0" w:rsidP="00D915E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 xml:space="preserve">Dans cet atelier sur </w:t>
      </w:r>
      <w:r>
        <w:rPr>
          <w:rFonts w:ascii="Arial" w:hAnsi="Arial" w:cs="Arial"/>
          <w:color w:val="231F20"/>
          <w:sz w:val="22"/>
          <w:szCs w:val="22"/>
        </w:rPr>
        <w:t>l’exposé explicatif</w:t>
      </w:r>
      <w:r w:rsidRPr="00366EEE">
        <w:rPr>
          <w:rFonts w:ascii="Arial" w:hAnsi="Arial" w:cs="Arial"/>
          <w:color w:val="231F20"/>
          <w:sz w:val="22"/>
          <w:szCs w:val="22"/>
        </w:rPr>
        <w:t>, qu’as-tu appris ?</w:t>
      </w:r>
    </w:p>
    <w:p w14:paraId="1E34D071" w14:textId="77777777" w:rsidR="00FA1CB0" w:rsidRPr="00366EEE" w:rsidRDefault="00FA1CB0" w:rsidP="00FA1CB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6B2D355F" w14:textId="77777777" w:rsidR="00FA1CB0" w:rsidRDefault="00FA1CB0" w:rsidP="005961AE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06571CD" w14:textId="77777777" w:rsidR="00FA1CB0" w:rsidRDefault="00FA1CB0" w:rsidP="005961AE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ECB9BB8" w14:textId="77777777" w:rsidR="00FA1CB0" w:rsidRDefault="00FA1CB0" w:rsidP="005961AE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342197F1" w14:textId="77777777" w:rsidR="00FA1CB0" w:rsidRDefault="00FA1CB0" w:rsidP="005961AE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7CED7F0" w14:textId="77777777" w:rsidR="00FA1CB0" w:rsidRPr="00366EEE" w:rsidRDefault="00FA1CB0" w:rsidP="00FA1CB0">
      <w:pPr>
        <w:tabs>
          <w:tab w:val="left" w:pos="12758"/>
        </w:tabs>
        <w:ind w:left="720"/>
        <w:rPr>
          <w:rFonts w:ascii="Arial" w:eastAsia="Times New Roman" w:hAnsi="Arial" w:cs="Arial"/>
          <w:sz w:val="22"/>
          <w:szCs w:val="22"/>
          <w:u w:val="single"/>
        </w:rPr>
      </w:pPr>
    </w:p>
    <w:p w14:paraId="253ECE6F" w14:textId="6D58238B" w:rsidR="00FA1CB0" w:rsidRPr="00366EEE" w:rsidRDefault="00FA1CB0" w:rsidP="00D915E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Formule dans tes mots la définition de «</w:t>
      </w:r>
      <w:r>
        <w:rPr>
          <w:rFonts w:ascii="Arial" w:hAnsi="Arial" w:cs="Arial"/>
          <w:color w:val="231F20"/>
          <w:sz w:val="22"/>
          <w:szCs w:val="22"/>
        </w:rPr>
        <w:t>l’exposé explicatif</w:t>
      </w:r>
      <w:r w:rsidRPr="00366EEE">
        <w:rPr>
          <w:rFonts w:ascii="Arial" w:hAnsi="Arial" w:cs="Arial"/>
          <w:color w:val="231F20"/>
          <w:sz w:val="22"/>
          <w:szCs w:val="22"/>
        </w:rPr>
        <w:t>»</w:t>
      </w:r>
      <w:r>
        <w:rPr>
          <w:rFonts w:ascii="Arial" w:hAnsi="Arial" w:cs="Arial"/>
          <w:color w:val="231F20"/>
          <w:sz w:val="22"/>
          <w:szCs w:val="22"/>
        </w:rPr>
        <w:t> :</w:t>
      </w:r>
    </w:p>
    <w:p w14:paraId="75822D4C" w14:textId="77777777" w:rsidR="00FA1CB0" w:rsidRPr="00366EEE" w:rsidRDefault="00FA1CB0" w:rsidP="00FA1CB0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1E10A68F" w14:textId="77777777" w:rsidR="00FA1CB0" w:rsidRDefault="00FA1CB0" w:rsidP="005961AE">
      <w:pPr>
        <w:tabs>
          <w:tab w:val="left" w:pos="8640"/>
        </w:tabs>
        <w:spacing w:after="240"/>
        <w:ind w:left="708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FD28FCA" w14:textId="77777777" w:rsidR="00FA1CB0" w:rsidRDefault="00FA1CB0" w:rsidP="005961AE">
      <w:pPr>
        <w:tabs>
          <w:tab w:val="left" w:pos="8640"/>
        </w:tabs>
        <w:spacing w:after="240"/>
        <w:ind w:left="708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BE34266" w14:textId="77777777" w:rsidR="00FA1CB0" w:rsidRPr="00366EEE" w:rsidRDefault="00FA1CB0" w:rsidP="00FA1CB0">
      <w:pPr>
        <w:tabs>
          <w:tab w:val="left" w:pos="12758"/>
        </w:tabs>
        <w:ind w:left="709"/>
        <w:rPr>
          <w:rFonts w:ascii="Arial" w:eastAsia="Times New Roman" w:hAnsi="Arial" w:cs="Arial"/>
          <w:sz w:val="22"/>
          <w:szCs w:val="22"/>
          <w:u w:val="single"/>
        </w:rPr>
      </w:pPr>
    </w:p>
    <w:p w14:paraId="6877335F" w14:textId="77777777" w:rsidR="00FA1CB0" w:rsidRDefault="00FA1CB0" w:rsidP="00D915E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color w:val="231F20"/>
          <w:sz w:val="22"/>
          <w:szCs w:val="22"/>
        </w:rPr>
      </w:pPr>
      <w:r w:rsidRPr="00366EEE">
        <w:rPr>
          <w:rFonts w:ascii="Arial" w:hAnsi="Arial" w:cs="Arial"/>
          <w:color w:val="231F20"/>
          <w:sz w:val="22"/>
          <w:szCs w:val="22"/>
        </w:rPr>
        <w:t>De quelle façon comptes-tu utiliser les apprentissages faits dans cet atelier ?</w:t>
      </w:r>
    </w:p>
    <w:p w14:paraId="3FFAA811" w14:textId="77777777" w:rsidR="00FA1CB0" w:rsidRDefault="00FA1CB0" w:rsidP="00FA1CB0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31F20"/>
          <w:sz w:val="22"/>
          <w:szCs w:val="22"/>
        </w:rPr>
      </w:pPr>
    </w:p>
    <w:p w14:paraId="0E0E64E0" w14:textId="77777777" w:rsidR="00FA1CB0" w:rsidRDefault="00FA1CB0" w:rsidP="005961AE">
      <w:pPr>
        <w:pStyle w:val="NormalWeb"/>
        <w:tabs>
          <w:tab w:val="left" w:pos="8640"/>
        </w:tabs>
        <w:spacing w:before="0" w:beforeAutospacing="0" w:after="0" w:afterAutospacing="0"/>
        <w:ind w:left="720"/>
        <w:rPr>
          <w:rFonts w:ascii="Arial" w:hAnsi="Arial" w:cs="Arial"/>
          <w:color w:val="231F20"/>
          <w:sz w:val="22"/>
          <w:szCs w:val="22"/>
          <w:u w:val="single"/>
        </w:rPr>
      </w:pPr>
      <w:r>
        <w:rPr>
          <w:rFonts w:ascii="Arial" w:hAnsi="Arial" w:cs="Arial"/>
          <w:color w:val="231F20"/>
          <w:sz w:val="22"/>
          <w:szCs w:val="22"/>
          <w:u w:val="single"/>
        </w:rPr>
        <w:tab/>
      </w:r>
    </w:p>
    <w:p w14:paraId="5940B0E7" w14:textId="77777777" w:rsidR="00FA1CB0" w:rsidRDefault="00FA1CB0" w:rsidP="005961AE">
      <w:pPr>
        <w:pStyle w:val="NormalWeb"/>
        <w:tabs>
          <w:tab w:val="left" w:pos="8640"/>
        </w:tabs>
        <w:spacing w:before="0" w:beforeAutospacing="0" w:after="0" w:afterAutospacing="0"/>
        <w:ind w:left="720"/>
        <w:rPr>
          <w:rFonts w:ascii="Arial" w:hAnsi="Arial" w:cs="Arial"/>
          <w:color w:val="231F20"/>
          <w:sz w:val="22"/>
          <w:szCs w:val="22"/>
          <w:u w:val="single"/>
        </w:rPr>
      </w:pPr>
    </w:p>
    <w:p w14:paraId="21CF6B5B" w14:textId="77777777" w:rsidR="00FA1CB0" w:rsidRDefault="00FA1CB0" w:rsidP="005961AE">
      <w:pPr>
        <w:pStyle w:val="NormalWeb"/>
        <w:tabs>
          <w:tab w:val="left" w:pos="8640"/>
        </w:tabs>
        <w:spacing w:before="0" w:beforeAutospacing="0" w:after="0" w:afterAutospacing="0"/>
        <w:ind w:left="720"/>
        <w:rPr>
          <w:rFonts w:ascii="Arial" w:hAnsi="Arial" w:cs="Arial"/>
          <w:color w:val="231F20"/>
          <w:sz w:val="22"/>
          <w:szCs w:val="22"/>
          <w:u w:val="single"/>
        </w:rPr>
      </w:pPr>
      <w:r>
        <w:rPr>
          <w:rFonts w:ascii="Arial" w:hAnsi="Arial" w:cs="Arial"/>
          <w:color w:val="231F20"/>
          <w:sz w:val="22"/>
          <w:szCs w:val="22"/>
          <w:u w:val="single"/>
        </w:rPr>
        <w:tab/>
      </w:r>
    </w:p>
    <w:p w14:paraId="2D5648F1" w14:textId="77777777" w:rsidR="00FA1CB0" w:rsidRDefault="00FA1CB0" w:rsidP="005961AE">
      <w:pPr>
        <w:pStyle w:val="NormalWeb"/>
        <w:tabs>
          <w:tab w:val="left" w:pos="8640"/>
        </w:tabs>
        <w:spacing w:before="0" w:beforeAutospacing="0" w:after="0" w:afterAutospacing="0"/>
        <w:ind w:left="720"/>
        <w:rPr>
          <w:rFonts w:ascii="Arial" w:hAnsi="Arial" w:cs="Arial"/>
          <w:color w:val="231F20"/>
          <w:sz w:val="22"/>
          <w:szCs w:val="22"/>
          <w:u w:val="single"/>
        </w:rPr>
      </w:pPr>
    </w:p>
    <w:p w14:paraId="623918F2" w14:textId="77777777" w:rsidR="00FA1CB0" w:rsidRDefault="00FA1CB0" w:rsidP="005961AE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4CF73CA" w14:textId="70CA5C06" w:rsidR="00FA1CB0" w:rsidRPr="00626C19" w:rsidRDefault="00FA1CB0" w:rsidP="00626C19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59A071D" w14:textId="77777777" w:rsidR="00FA1CB0" w:rsidRPr="00366EEE" w:rsidRDefault="00FA1CB0" w:rsidP="00FA1CB0">
      <w:pPr>
        <w:pStyle w:val="NormalWeb"/>
        <w:spacing w:before="0" w:beforeAutospacing="0" w:after="0" w:afterAutospacing="0"/>
        <w:rPr>
          <w:rFonts w:ascii="Arial" w:hAnsi="Arial" w:cs="Arial"/>
          <w:color w:val="231F20"/>
          <w:sz w:val="22"/>
          <w:szCs w:val="22"/>
        </w:rPr>
      </w:pPr>
    </w:p>
    <w:p w14:paraId="110FD1C2" w14:textId="2AE4D0C4" w:rsidR="00FA1CB0" w:rsidRPr="00366EEE" w:rsidRDefault="00FA1CB0" w:rsidP="00D915E4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66EEE">
        <w:rPr>
          <w:rFonts w:ascii="Arial" w:eastAsia="Times New Roman" w:hAnsi="Arial" w:cs="Arial"/>
          <w:color w:val="231F20"/>
          <w:sz w:val="22"/>
          <w:szCs w:val="22"/>
        </w:rPr>
        <w:t xml:space="preserve">Que dois-tu encore travailler à propos de </w:t>
      </w:r>
      <w:r w:rsidR="00B83E7C">
        <w:rPr>
          <w:rFonts w:ascii="Arial" w:hAnsi="Arial" w:cs="Arial"/>
          <w:color w:val="231F20"/>
          <w:sz w:val="22"/>
          <w:szCs w:val="22"/>
        </w:rPr>
        <w:t xml:space="preserve">l’exposé explicatif </w:t>
      </w:r>
      <w:r w:rsidRPr="00366EEE">
        <w:rPr>
          <w:rFonts w:ascii="Arial" w:eastAsia="Times New Roman" w:hAnsi="Arial" w:cs="Arial"/>
          <w:color w:val="231F20"/>
          <w:sz w:val="22"/>
          <w:szCs w:val="22"/>
        </w:rPr>
        <w:t>?</w:t>
      </w:r>
    </w:p>
    <w:p w14:paraId="26EEBA5F" w14:textId="77777777" w:rsidR="00FA1CB0" w:rsidRDefault="00FA1CB0" w:rsidP="00FA1CB0">
      <w:pPr>
        <w:pStyle w:val="NormalWeb"/>
        <w:spacing w:before="0" w:beforeAutospacing="0" w:after="0" w:afterAutospacing="0"/>
        <w:ind w:left="720"/>
        <w:rPr>
          <w:rFonts w:ascii="Arial" w:eastAsia="Times New Roman" w:hAnsi="Arial" w:cs="Arial"/>
          <w:color w:val="231F20"/>
          <w:sz w:val="22"/>
          <w:szCs w:val="22"/>
        </w:rPr>
      </w:pPr>
    </w:p>
    <w:p w14:paraId="2F709F83" w14:textId="77777777" w:rsidR="00FA1CB0" w:rsidRDefault="00FA1CB0" w:rsidP="005961AE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EA425A2" w14:textId="77777777" w:rsidR="00FA1CB0" w:rsidRDefault="00FA1CB0" w:rsidP="005961AE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A445E70" w14:textId="77777777" w:rsidR="00FA1CB0" w:rsidRDefault="00FA1CB0" w:rsidP="005961AE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F417D77" w14:textId="77777777" w:rsidR="00045A35" w:rsidRDefault="00045A35" w:rsidP="00463D35">
      <w:pPr>
        <w:ind w:right="36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1EDE98E" w14:textId="7D966F87" w:rsidR="00463D35" w:rsidRPr="00463D35" w:rsidRDefault="00463D35" w:rsidP="00463D35">
      <w:pPr>
        <w:ind w:right="36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463D35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Bibliographie</w:t>
      </w:r>
    </w:p>
    <w:p w14:paraId="5F25BBEF" w14:textId="77777777" w:rsidR="00463D35" w:rsidRPr="00463D35" w:rsidRDefault="00463D35" w:rsidP="00463D35">
      <w:pPr>
        <w:ind w:right="-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58BFB3" w14:textId="77777777" w:rsidR="00202C4C" w:rsidRPr="00202C4C" w:rsidRDefault="00202C4C" w:rsidP="00124A56">
      <w:pPr>
        <w:ind w:right="-7"/>
        <w:rPr>
          <w:rFonts w:ascii="Arial" w:hAnsi="Arial" w:cs="Arial"/>
          <w:sz w:val="22"/>
          <w:szCs w:val="22"/>
          <w:lang w:val="en-US"/>
        </w:rPr>
      </w:pPr>
      <w:r w:rsidRPr="00202C4C">
        <w:rPr>
          <w:rFonts w:ascii="Arial" w:hAnsi="Arial" w:cs="Arial"/>
          <w:sz w:val="22"/>
          <w:szCs w:val="22"/>
        </w:rPr>
        <w:t xml:space="preserve">CHARTRAND, Suzanne-G., ÉMERY BRUNEAU, J. et SÉNÉCHAL, K. avec la coll. de Pascal </w:t>
      </w:r>
      <w:proofErr w:type="spellStart"/>
      <w:r w:rsidRPr="00202C4C">
        <w:rPr>
          <w:rFonts w:ascii="Arial" w:hAnsi="Arial" w:cs="Arial"/>
          <w:sz w:val="22"/>
          <w:szCs w:val="22"/>
        </w:rPr>
        <w:t>Riverin</w:t>
      </w:r>
      <w:proofErr w:type="spellEnd"/>
      <w:r w:rsidRPr="00202C4C">
        <w:rPr>
          <w:rFonts w:ascii="Arial" w:hAnsi="Arial" w:cs="Arial"/>
          <w:sz w:val="22"/>
          <w:szCs w:val="22"/>
        </w:rPr>
        <w:t xml:space="preserve"> (2015). «</w:t>
      </w:r>
      <w:proofErr w:type="spellStart"/>
      <w:r w:rsidRPr="00202C4C">
        <w:rPr>
          <w:rFonts w:ascii="Arial" w:hAnsi="Arial" w:cs="Arial"/>
          <w:sz w:val="22"/>
          <w:szCs w:val="22"/>
        </w:rPr>
        <w:t>Caractéristiques</w:t>
      </w:r>
      <w:proofErr w:type="spellEnd"/>
      <w:r w:rsidRPr="00202C4C">
        <w:rPr>
          <w:rFonts w:ascii="Arial" w:hAnsi="Arial" w:cs="Arial"/>
          <w:sz w:val="22"/>
          <w:szCs w:val="22"/>
        </w:rPr>
        <w:t xml:space="preserve"> de 50 genres pour </w:t>
      </w:r>
      <w:proofErr w:type="spellStart"/>
      <w:r w:rsidRPr="00202C4C">
        <w:rPr>
          <w:rFonts w:ascii="Arial" w:hAnsi="Arial" w:cs="Arial"/>
          <w:sz w:val="22"/>
          <w:szCs w:val="22"/>
        </w:rPr>
        <w:t>développer</w:t>
      </w:r>
      <w:proofErr w:type="spellEnd"/>
      <w:r w:rsidRPr="00202C4C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202C4C">
        <w:rPr>
          <w:rFonts w:ascii="Arial" w:hAnsi="Arial" w:cs="Arial"/>
          <w:sz w:val="22"/>
          <w:szCs w:val="22"/>
        </w:rPr>
        <w:t>compétences</w:t>
      </w:r>
      <w:proofErr w:type="spellEnd"/>
      <w:r w:rsidRPr="00202C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2C4C">
        <w:rPr>
          <w:rFonts w:ascii="Arial" w:hAnsi="Arial" w:cs="Arial"/>
          <w:sz w:val="22"/>
          <w:szCs w:val="22"/>
        </w:rPr>
        <w:t>langagières</w:t>
      </w:r>
      <w:proofErr w:type="spellEnd"/>
      <w:r w:rsidRPr="00202C4C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202C4C">
        <w:rPr>
          <w:rFonts w:ascii="Arial" w:hAnsi="Arial" w:cs="Arial"/>
          <w:sz w:val="22"/>
          <w:szCs w:val="22"/>
        </w:rPr>
        <w:t>français</w:t>
      </w:r>
      <w:proofErr w:type="spellEnd"/>
      <w:r w:rsidRPr="00202C4C">
        <w:rPr>
          <w:rFonts w:ascii="Arial" w:hAnsi="Arial" w:cs="Arial"/>
          <w:sz w:val="22"/>
          <w:szCs w:val="22"/>
        </w:rPr>
        <w:t xml:space="preserve">». </w:t>
      </w:r>
      <w:proofErr w:type="spellStart"/>
      <w:r w:rsidRPr="00202C4C">
        <w:rPr>
          <w:rFonts w:ascii="Arial" w:hAnsi="Arial" w:cs="Arial"/>
          <w:sz w:val="22"/>
          <w:szCs w:val="22"/>
          <w:lang w:val="en-US"/>
        </w:rPr>
        <w:t>Québec</w:t>
      </w:r>
      <w:proofErr w:type="spellEnd"/>
      <w:r w:rsidRPr="00202C4C">
        <w:rPr>
          <w:rFonts w:ascii="Arial" w:hAnsi="Arial" w:cs="Arial"/>
          <w:sz w:val="22"/>
          <w:szCs w:val="22"/>
          <w:lang w:val="en-US"/>
        </w:rPr>
        <w:t xml:space="preserve"> : </w:t>
      </w:r>
      <w:proofErr w:type="spellStart"/>
      <w:r w:rsidRPr="00202C4C">
        <w:rPr>
          <w:rFonts w:ascii="Arial" w:hAnsi="Arial" w:cs="Arial"/>
          <w:sz w:val="22"/>
          <w:szCs w:val="22"/>
          <w:lang w:val="en-US"/>
        </w:rPr>
        <w:t>Didactica</w:t>
      </w:r>
      <w:proofErr w:type="spellEnd"/>
      <w:r w:rsidRPr="00202C4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202C4C">
        <w:rPr>
          <w:rFonts w:ascii="Arial" w:hAnsi="Arial" w:cs="Arial"/>
          <w:sz w:val="22"/>
          <w:szCs w:val="22"/>
          <w:lang w:val="en-US"/>
        </w:rPr>
        <w:t>c.é.f</w:t>
      </w:r>
      <w:proofErr w:type="spellEnd"/>
      <w:r w:rsidRPr="00202C4C">
        <w:rPr>
          <w:rFonts w:ascii="Arial" w:hAnsi="Arial" w:cs="Arial"/>
          <w:sz w:val="22"/>
          <w:szCs w:val="22"/>
          <w:lang w:val="en-US"/>
        </w:rPr>
        <w:t xml:space="preserve">., 72 p. [https://www.enseignementdufrancais.fse.ulaval.ca/fichiers/site_ens_francais/modules/document_section_fichier/fichier__a0567d2e5539__Caracteristiques_50_genres.pdf]. </w:t>
      </w:r>
    </w:p>
    <w:p w14:paraId="0F0A6758" w14:textId="77777777" w:rsidR="00463D35" w:rsidRPr="00202C4C" w:rsidRDefault="00463D35" w:rsidP="00124A56">
      <w:pPr>
        <w:ind w:right="-7"/>
        <w:jc w:val="both"/>
        <w:rPr>
          <w:rStyle w:val="Hyperlien"/>
          <w:rFonts w:ascii="Arial" w:eastAsia="Times New Roman" w:hAnsi="Arial" w:cs="Arial"/>
          <w:sz w:val="22"/>
          <w:szCs w:val="22"/>
          <w:lang w:val="en-US" w:eastAsia="fr-FR"/>
        </w:rPr>
      </w:pPr>
    </w:p>
    <w:p w14:paraId="1D2B6107" w14:textId="77777777" w:rsidR="00463D35" w:rsidRPr="00463D35" w:rsidRDefault="00463D35" w:rsidP="00124A56">
      <w:pPr>
        <w:ind w:right="-7"/>
        <w:jc w:val="both"/>
        <w:rPr>
          <w:rFonts w:ascii="Arial" w:hAnsi="Arial" w:cs="Arial"/>
          <w:sz w:val="22"/>
          <w:szCs w:val="22"/>
        </w:rPr>
      </w:pPr>
      <w:r w:rsidRPr="00463D35">
        <w:rPr>
          <w:rFonts w:ascii="Arial" w:hAnsi="Arial" w:cs="Arial"/>
          <w:sz w:val="22"/>
          <w:szCs w:val="22"/>
        </w:rPr>
        <w:t xml:space="preserve">LAFONTAINE, </w:t>
      </w:r>
      <w:proofErr w:type="spellStart"/>
      <w:r w:rsidRPr="00463D35">
        <w:rPr>
          <w:rFonts w:ascii="Arial" w:hAnsi="Arial" w:cs="Arial"/>
          <w:sz w:val="22"/>
          <w:szCs w:val="22"/>
        </w:rPr>
        <w:t>Lizanne</w:t>
      </w:r>
      <w:proofErr w:type="spellEnd"/>
      <w:r w:rsidRPr="00463D35">
        <w:rPr>
          <w:rFonts w:ascii="Arial" w:hAnsi="Arial" w:cs="Arial"/>
          <w:sz w:val="22"/>
          <w:szCs w:val="22"/>
        </w:rPr>
        <w:t xml:space="preserve"> &amp; DUMAIS, Christian. </w:t>
      </w:r>
      <w:r w:rsidRPr="00463D35">
        <w:rPr>
          <w:rFonts w:ascii="Arial" w:hAnsi="Arial" w:cs="Arial"/>
          <w:i/>
          <w:sz w:val="22"/>
          <w:szCs w:val="22"/>
        </w:rPr>
        <w:t xml:space="preserve">Enseigner l’oral, c’est possible ! </w:t>
      </w:r>
      <w:r w:rsidRPr="00463D35">
        <w:rPr>
          <w:rFonts w:ascii="Arial" w:hAnsi="Arial" w:cs="Arial"/>
          <w:sz w:val="22"/>
          <w:szCs w:val="22"/>
        </w:rPr>
        <w:t xml:space="preserve">Montréal, </w:t>
      </w:r>
      <w:proofErr w:type="spellStart"/>
      <w:r w:rsidRPr="00463D35">
        <w:rPr>
          <w:rFonts w:ascii="Arial" w:hAnsi="Arial" w:cs="Arial"/>
          <w:sz w:val="22"/>
          <w:szCs w:val="22"/>
        </w:rPr>
        <w:t>Chenelière</w:t>
      </w:r>
      <w:proofErr w:type="spellEnd"/>
      <w:r w:rsidRPr="00463D35">
        <w:rPr>
          <w:rFonts w:ascii="Arial" w:hAnsi="Arial" w:cs="Arial"/>
          <w:sz w:val="22"/>
          <w:szCs w:val="22"/>
        </w:rPr>
        <w:t xml:space="preserve"> Éducation, 2014, 304 p.</w:t>
      </w:r>
    </w:p>
    <w:p w14:paraId="16D61BF1" w14:textId="0D164E5A" w:rsidR="00435527" w:rsidRPr="00B83E7C" w:rsidRDefault="00435527" w:rsidP="005961AE">
      <w:pPr>
        <w:tabs>
          <w:tab w:val="left" w:pos="8640"/>
        </w:tabs>
        <w:spacing w:after="240"/>
        <w:ind w:left="720" w:right="60"/>
        <w:rPr>
          <w:rFonts w:ascii="Arial" w:eastAsia="Times New Roman" w:hAnsi="Arial" w:cs="Arial"/>
          <w:sz w:val="22"/>
          <w:szCs w:val="22"/>
          <w:u w:val="single"/>
        </w:rPr>
      </w:pPr>
    </w:p>
    <w:sectPr w:rsidR="00435527" w:rsidRPr="00B83E7C" w:rsidSect="00435527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0C3C3" w14:textId="77777777" w:rsidR="00281F2B" w:rsidRDefault="00281F2B" w:rsidP="004C2393">
      <w:r>
        <w:separator/>
      </w:r>
    </w:p>
  </w:endnote>
  <w:endnote w:type="continuationSeparator" w:id="0">
    <w:p w14:paraId="0DCA50D0" w14:textId="77777777" w:rsidR="00281F2B" w:rsidRDefault="00281F2B" w:rsidP="004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 SE">
    <w:altName w:val="﷽﷽﷽﷽﷽﷽﷽﷽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DD4DF" w14:textId="77777777" w:rsidR="004C2393" w:rsidRDefault="004C2393" w:rsidP="00F0034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0C63FA" w14:textId="77777777" w:rsidR="004C2393" w:rsidRDefault="004C2393" w:rsidP="004C23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D4E54" w14:textId="211775EC" w:rsidR="004C2393" w:rsidRPr="00B83E7C" w:rsidRDefault="004C2393" w:rsidP="00F0034C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22"/>
        <w:szCs w:val="22"/>
      </w:rPr>
    </w:pPr>
    <w:r w:rsidRPr="00B83E7C">
      <w:rPr>
        <w:rStyle w:val="Numrodepage"/>
        <w:rFonts w:ascii="Arial" w:hAnsi="Arial" w:cs="Arial"/>
        <w:sz w:val="22"/>
        <w:szCs w:val="22"/>
      </w:rPr>
      <w:fldChar w:fldCharType="begin"/>
    </w:r>
    <w:r w:rsidRPr="00B83E7C">
      <w:rPr>
        <w:rStyle w:val="Numrodepage"/>
        <w:rFonts w:ascii="Arial" w:hAnsi="Arial" w:cs="Arial"/>
        <w:sz w:val="22"/>
        <w:szCs w:val="22"/>
      </w:rPr>
      <w:instrText xml:space="preserve">PAGE  </w:instrText>
    </w:r>
    <w:r w:rsidRPr="00B83E7C">
      <w:rPr>
        <w:rStyle w:val="Numrodepage"/>
        <w:rFonts w:ascii="Arial" w:hAnsi="Arial" w:cs="Arial"/>
        <w:sz w:val="22"/>
        <w:szCs w:val="22"/>
      </w:rPr>
      <w:fldChar w:fldCharType="separate"/>
    </w:r>
    <w:r w:rsidR="008F1E5F">
      <w:rPr>
        <w:rStyle w:val="Numrodepage"/>
        <w:rFonts w:ascii="Arial" w:hAnsi="Arial" w:cs="Arial"/>
        <w:noProof/>
        <w:sz w:val="22"/>
        <w:szCs w:val="22"/>
      </w:rPr>
      <w:t>10</w:t>
    </w:r>
    <w:r w:rsidRPr="00B83E7C">
      <w:rPr>
        <w:rStyle w:val="Numrodepage"/>
        <w:rFonts w:ascii="Arial" w:hAnsi="Arial" w:cs="Arial"/>
        <w:sz w:val="22"/>
        <w:szCs w:val="22"/>
      </w:rPr>
      <w:fldChar w:fldCharType="end"/>
    </w:r>
  </w:p>
  <w:p w14:paraId="0B32CB27" w14:textId="3B9FD40B" w:rsidR="004C2393" w:rsidRPr="00045A35" w:rsidRDefault="00045A35" w:rsidP="00045A35">
    <w:pPr>
      <w:jc w:val="center"/>
      <w:rPr>
        <w:rFonts w:ascii="Arial" w:eastAsia="Times New Roman" w:hAnsi="Arial" w:cs="Arial"/>
        <w:color w:val="808080" w:themeColor="background1" w:themeShade="80"/>
        <w:sz w:val="20"/>
        <w:szCs w:val="20"/>
        <w:lang w:val="fr-CA"/>
      </w:rPr>
    </w:pPr>
    <w:r w:rsidRPr="00045A35">
      <w:rPr>
        <w:rFonts w:ascii="Arial" w:eastAsia="Times New Roman" w:hAnsi="Arial" w:cs="Arial"/>
        <w:color w:val="808080" w:themeColor="background1" w:themeShade="80"/>
        <w:sz w:val="20"/>
        <w:szCs w:val="20"/>
        <w:lang w:val="fr-CA"/>
      </w:rPr>
      <w:t>Ce document n’a pas fait l’objet d’une révision linguistique.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161BD" w14:textId="77777777" w:rsidR="00281F2B" w:rsidRDefault="00281F2B" w:rsidP="004C2393">
      <w:r>
        <w:separator/>
      </w:r>
    </w:p>
  </w:footnote>
  <w:footnote w:type="continuationSeparator" w:id="0">
    <w:p w14:paraId="7DF2A5FD" w14:textId="77777777" w:rsidR="00281F2B" w:rsidRDefault="00281F2B" w:rsidP="004C2393">
      <w:r>
        <w:continuationSeparator/>
      </w:r>
    </w:p>
  </w:footnote>
  <w:footnote w:id="1">
    <w:p w14:paraId="0C0D9212" w14:textId="554751A8" w:rsidR="0074712C" w:rsidRPr="00F01F71" w:rsidRDefault="0074712C">
      <w:pPr>
        <w:pStyle w:val="Notedebasdepage"/>
        <w:rPr>
          <w:rFonts w:ascii="Arial" w:hAnsi="Arial" w:cs="Arial"/>
          <w:sz w:val="20"/>
          <w:szCs w:val="20"/>
        </w:rPr>
      </w:pPr>
      <w:r w:rsidRPr="00F01F71">
        <w:rPr>
          <w:rStyle w:val="Appelnotedebasdep"/>
          <w:rFonts w:ascii="Arial" w:hAnsi="Arial" w:cs="Arial"/>
          <w:sz w:val="20"/>
          <w:szCs w:val="20"/>
        </w:rPr>
        <w:footnoteRef/>
      </w:r>
      <w:r w:rsidRPr="00F01F71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Pr="00F01F71">
          <w:rPr>
            <w:rStyle w:val="Hyperlien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http://www.alloprof.qc.ca/bv/pages/f1103.aspx</w:t>
        </w:r>
      </w:hyperlink>
    </w:p>
  </w:footnote>
  <w:footnote w:id="2">
    <w:p w14:paraId="4F501444" w14:textId="74BB83FF" w:rsidR="0074712C" w:rsidRPr="0074712C" w:rsidRDefault="0074712C" w:rsidP="00045A35">
      <w:pPr>
        <w:pStyle w:val="Notedebasdepage"/>
        <w:jc w:val="both"/>
      </w:pPr>
      <w:r w:rsidRPr="00F01F71">
        <w:rPr>
          <w:rStyle w:val="Appelnotedebasdep"/>
          <w:rFonts w:ascii="Arial" w:hAnsi="Arial" w:cs="Arial"/>
          <w:sz w:val="20"/>
          <w:szCs w:val="20"/>
        </w:rPr>
        <w:footnoteRef/>
      </w:r>
      <w:r w:rsidRPr="00F01F71">
        <w:rPr>
          <w:rFonts w:ascii="Arial" w:hAnsi="Arial" w:cs="Arial"/>
          <w:sz w:val="20"/>
          <w:szCs w:val="20"/>
        </w:rPr>
        <w:t xml:space="preserve"> </w:t>
      </w:r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Chartrand, S</w:t>
      </w:r>
      <w:r w:rsidR="00045A35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.</w:t>
      </w:r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 xml:space="preserve">-G., </w:t>
      </w:r>
      <w:proofErr w:type="spellStart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Émery-Bruneau</w:t>
      </w:r>
      <w:proofErr w:type="spellEnd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 xml:space="preserve">, J. et </w:t>
      </w:r>
      <w:proofErr w:type="spellStart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Sénéchal</w:t>
      </w:r>
      <w:proofErr w:type="spellEnd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, K. «</w:t>
      </w:r>
      <w:proofErr w:type="spellStart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Caractéristiques</w:t>
      </w:r>
      <w:proofErr w:type="spellEnd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 xml:space="preserve"> de 50 genres pour </w:t>
      </w:r>
      <w:proofErr w:type="spellStart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développer</w:t>
      </w:r>
      <w:proofErr w:type="spellEnd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 xml:space="preserve"> les </w:t>
      </w:r>
      <w:proofErr w:type="spellStart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compétences</w:t>
      </w:r>
      <w:proofErr w:type="spellEnd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 xml:space="preserve"> </w:t>
      </w:r>
      <w:proofErr w:type="spellStart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langagières</w:t>
      </w:r>
      <w:proofErr w:type="spellEnd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 xml:space="preserve"> en </w:t>
      </w:r>
      <w:proofErr w:type="spellStart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français</w:t>
      </w:r>
      <w:proofErr w:type="spellEnd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 xml:space="preserve">». </w:t>
      </w:r>
      <w:proofErr w:type="spellStart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Québec</w:t>
      </w:r>
      <w:proofErr w:type="spellEnd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 xml:space="preserve"> : </w:t>
      </w:r>
      <w:proofErr w:type="spellStart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Didactica</w:t>
      </w:r>
      <w:proofErr w:type="spellEnd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 xml:space="preserve">, </w:t>
      </w:r>
      <w:proofErr w:type="spellStart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c.é.f</w:t>
      </w:r>
      <w:proofErr w:type="spellEnd"/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 xml:space="preserve">., </w:t>
      </w:r>
      <w:r w:rsidR="00045A35">
        <w:rPr>
          <w:rFonts w:ascii="Arial" w:eastAsia="Times New Roman" w:hAnsi="Arial" w:cs="Arial"/>
          <w:color w:val="231F20"/>
          <w:sz w:val="20"/>
          <w:szCs w:val="20"/>
          <w:lang w:eastAsia="fr-FR"/>
        </w:rPr>
        <w:t xml:space="preserve">2015, </w:t>
      </w:r>
      <w:r w:rsidRPr="00F01F71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p. 23</w:t>
      </w:r>
      <w:r w:rsidR="00045A35">
        <w:rPr>
          <w:rFonts w:ascii="Arial" w:eastAsia="Times New Roman" w:hAnsi="Arial" w:cs="Arial"/>
          <w:color w:val="231F20"/>
          <w:sz w:val="20"/>
          <w:szCs w:val="20"/>
          <w:lang w:eastAsia="fr-FR"/>
        </w:rPr>
        <w:t>.</w:t>
      </w:r>
      <w:r w:rsidR="00045A35" w:rsidRPr="0074712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CFB2A" w14:textId="67BD4781" w:rsidR="004C1EED" w:rsidRDefault="00281F2B">
    <w:pPr>
      <w:pStyle w:val="En-tte"/>
    </w:pPr>
    <w:r>
      <w:rPr>
        <w:noProof/>
      </w:rPr>
      <w:pict w14:anchorId="48E72D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3172" o:spid="_x0000_s2050" type="#_x0000_t136" alt="" style="position:absolute;margin-left:0;margin-top:0;width:548.1pt;height:60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EFD1" w14:textId="596C68E0" w:rsidR="004C1EED" w:rsidRDefault="00281F2B">
    <w:pPr>
      <w:pStyle w:val="En-tte"/>
    </w:pPr>
    <w:r>
      <w:rPr>
        <w:noProof/>
      </w:rPr>
      <w:pict w14:anchorId="32A75B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3171" o:spid="_x0000_s2049" type="#_x0000_t136" alt="" style="position:absolute;margin-left:0;margin-top:0;width:548.1pt;height:60.9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633E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2FEA"/>
    <w:multiLevelType w:val="hybridMultilevel"/>
    <w:tmpl w:val="A18857F0"/>
    <w:lvl w:ilvl="0" w:tplc="2C5AF5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910C0"/>
    <w:multiLevelType w:val="hybridMultilevel"/>
    <w:tmpl w:val="9B9E8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304E"/>
    <w:multiLevelType w:val="hybridMultilevel"/>
    <w:tmpl w:val="1AB4EAA0"/>
    <w:lvl w:ilvl="0" w:tplc="76A05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03C5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A0FC9"/>
    <w:multiLevelType w:val="multilevel"/>
    <w:tmpl w:val="791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C6BA2"/>
    <w:multiLevelType w:val="multilevel"/>
    <w:tmpl w:val="791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A1927"/>
    <w:multiLevelType w:val="hybridMultilevel"/>
    <w:tmpl w:val="45F2A9E2"/>
    <w:lvl w:ilvl="0" w:tplc="040C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8" w15:restartNumberingAfterBreak="0">
    <w:nsid w:val="5F742E4F"/>
    <w:multiLevelType w:val="hybridMultilevel"/>
    <w:tmpl w:val="1CC8AF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14B45"/>
    <w:multiLevelType w:val="multilevel"/>
    <w:tmpl w:val="7A6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halkboard SE" w:hAnsi="Chalkboard SE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42F5E"/>
    <w:multiLevelType w:val="hybridMultilevel"/>
    <w:tmpl w:val="B2A85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A20D5"/>
    <w:multiLevelType w:val="multilevel"/>
    <w:tmpl w:val="68C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E4B91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40"/>
    <w:rsid w:val="00006A59"/>
    <w:rsid w:val="0000790F"/>
    <w:rsid w:val="00026348"/>
    <w:rsid w:val="00045A35"/>
    <w:rsid w:val="000534BA"/>
    <w:rsid w:val="000C3EB9"/>
    <w:rsid w:val="000E50C7"/>
    <w:rsid w:val="000F309A"/>
    <w:rsid w:val="001070D6"/>
    <w:rsid w:val="001111E0"/>
    <w:rsid w:val="00124A56"/>
    <w:rsid w:val="00127D62"/>
    <w:rsid w:val="001703D0"/>
    <w:rsid w:val="0019242A"/>
    <w:rsid w:val="001B0762"/>
    <w:rsid w:val="001E0EDE"/>
    <w:rsid w:val="001E31A6"/>
    <w:rsid w:val="00202C4C"/>
    <w:rsid w:val="00210D88"/>
    <w:rsid w:val="00213912"/>
    <w:rsid w:val="0021704D"/>
    <w:rsid w:val="00242816"/>
    <w:rsid w:val="0024763D"/>
    <w:rsid w:val="00281F2B"/>
    <w:rsid w:val="00287359"/>
    <w:rsid w:val="00291D0F"/>
    <w:rsid w:val="002A4E63"/>
    <w:rsid w:val="002C4A46"/>
    <w:rsid w:val="002D6168"/>
    <w:rsid w:val="00312EFA"/>
    <w:rsid w:val="003156C9"/>
    <w:rsid w:val="003224AA"/>
    <w:rsid w:val="00325C5F"/>
    <w:rsid w:val="003434A5"/>
    <w:rsid w:val="00343B60"/>
    <w:rsid w:val="00384558"/>
    <w:rsid w:val="00387F25"/>
    <w:rsid w:val="003A18A0"/>
    <w:rsid w:val="003C2D18"/>
    <w:rsid w:val="003C5EC7"/>
    <w:rsid w:val="003D7D70"/>
    <w:rsid w:val="003F2A8D"/>
    <w:rsid w:val="00427EB1"/>
    <w:rsid w:val="00435527"/>
    <w:rsid w:val="00444314"/>
    <w:rsid w:val="00462F3F"/>
    <w:rsid w:val="00463D35"/>
    <w:rsid w:val="00472AA6"/>
    <w:rsid w:val="00492D9E"/>
    <w:rsid w:val="004A2B31"/>
    <w:rsid w:val="004B1169"/>
    <w:rsid w:val="004C1EED"/>
    <w:rsid w:val="004C2393"/>
    <w:rsid w:val="004C43C5"/>
    <w:rsid w:val="004D35E5"/>
    <w:rsid w:val="004F1011"/>
    <w:rsid w:val="004F702F"/>
    <w:rsid w:val="00503B62"/>
    <w:rsid w:val="005127E0"/>
    <w:rsid w:val="00517509"/>
    <w:rsid w:val="00532DBB"/>
    <w:rsid w:val="00537A8D"/>
    <w:rsid w:val="005961AE"/>
    <w:rsid w:val="005A4AA3"/>
    <w:rsid w:val="005C0B3F"/>
    <w:rsid w:val="005C5624"/>
    <w:rsid w:val="005C59E8"/>
    <w:rsid w:val="005C5B19"/>
    <w:rsid w:val="005E2D4F"/>
    <w:rsid w:val="00612B2B"/>
    <w:rsid w:val="00616CD9"/>
    <w:rsid w:val="00622105"/>
    <w:rsid w:val="00622D18"/>
    <w:rsid w:val="00626C19"/>
    <w:rsid w:val="0063087F"/>
    <w:rsid w:val="0064476F"/>
    <w:rsid w:val="00652EA7"/>
    <w:rsid w:val="00671FBE"/>
    <w:rsid w:val="006874BA"/>
    <w:rsid w:val="00694130"/>
    <w:rsid w:val="00695B8F"/>
    <w:rsid w:val="006A31CF"/>
    <w:rsid w:val="006C4678"/>
    <w:rsid w:val="006D6C40"/>
    <w:rsid w:val="006F1606"/>
    <w:rsid w:val="00702A52"/>
    <w:rsid w:val="00735B05"/>
    <w:rsid w:val="00746151"/>
    <w:rsid w:val="0074712C"/>
    <w:rsid w:val="007741A5"/>
    <w:rsid w:val="00776909"/>
    <w:rsid w:val="007B0D18"/>
    <w:rsid w:val="008871F0"/>
    <w:rsid w:val="008A5AF5"/>
    <w:rsid w:val="008B2D59"/>
    <w:rsid w:val="008C2AE8"/>
    <w:rsid w:val="008C3109"/>
    <w:rsid w:val="008C7A51"/>
    <w:rsid w:val="008C7E9C"/>
    <w:rsid w:val="008D455E"/>
    <w:rsid w:val="008E5AA8"/>
    <w:rsid w:val="008E5E5C"/>
    <w:rsid w:val="008F04F7"/>
    <w:rsid w:val="008F1E5F"/>
    <w:rsid w:val="0094043C"/>
    <w:rsid w:val="009C7DE3"/>
    <w:rsid w:val="009F16FD"/>
    <w:rsid w:val="00A00B6E"/>
    <w:rsid w:val="00A23FEA"/>
    <w:rsid w:val="00A52142"/>
    <w:rsid w:val="00A61F49"/>
    <w:rsid w:val="00A72CDE"/>
    <w:rsid w:val="00A72D3C"/>
    <w:rsid w:val="00A754A6"/>
    <w:rsid w:val="00A81BE2"/>
    <w:rsid w:val="00AA376E"/>
    <w:rsid w:val="00AA69B9"/>
    <w:rsid w:val="00AD1F9B"/>
    <w:rsid w:val="00AF77C1"/>
    <w:rsid w:val="00B062EA"/>
    <w:rsid w:val="00B37A9E"/>
    <w:rsid w:val="00B42CB0"/>
    <w:rsid w:val="00B5197F"/>
    <w:rsid w:val="00B660E4"/>
    <w:rsid w:val="00B83E7C"/>
    <w:rsid w:val="00BA152A"/>
    <w:rsid w:val="00BB028B"/>
    <w:rsid w:val="00BC1D90"/>
    <w:rsid w:val="00BF76C0"/>
    <w:rsid w:val="00C2742F"/>
    <w:rsid w:val="00C41F33"/>
    <w:rsid w:val="00C43656"/>
    <w:rsid w:val="00C4439A"/>
    <w:rsid w:val="00C86953"/>
    <w:rsid w:val="00C925E8"/>
    <w:rsid w:val="00C92C94"/>
    <w:rsid w:val="00CD5CC7"/>
    <w:rsid w:val="00D15CED"/>
    <w:rsid w:val="00D24090"/>
    <w:rsid w:val="00D72C8A"/>
    <w:rsid w:val="00D82134"/>
    <w:rsid w:val="00D85C2C"/>
    <w:rsid w:val="00D915E4"/>
    <w:rsid w:val="00D96641"/>
    <w:rsid w:val="00DA0518"/>
    <w:rsid w:val="00DA12A1"/>
    <w:rsid w:val="00DB34EA"/>
    <w:rsid w:val="00DC7E58"/>
    <w:rsid w:val="00DE4772"/>
    <w:rsid w:val="00E11B21"/>
    <w:rsid w:val="00E427D0"/>
    <w:rsid w:val="00E46FB2"/>
    <w:rsid w:val="00E50FFC"/>
    <w:rsid w:val="00E52096"/>
    <w:rsid w:val="00E81001"/>
    <w:rsid w:val="00E921BA"/>
    <w:rsid w:val="00E97E5C"/>
    <w:rsid w:val="00EA369C"/>
    <w:rsid w:val="00EB52A2"/>
    <w:rsid w:val="00ED5074"/>
    <w:rsid w:val="00EF03D1"/>
    <w:rsid w:val="00EF7F35"/>
    <w:rsid w:val="00F01F71"/>
    <w:rsid w:val="00F10CE7"/>
    <w:rsid w:val="00F12004"/>
    <w:rsid w:val="00F1202B"/>
    <w:rsid w:val="00F6084E"/>
    <w:rsid w:val="00F64168"/>
    <w:rsid w:val="00F64D05"/>
    <w:rsid w:val="00F824C5"/>
    <w:rsid w:val="00F82D7C"/>
    <w:rsid w:val="00F952D9"/>
    <w:rsid w:val="00FA1CB0"/>
    <w:rsid w:val="00F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7325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C40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Hyperlien">
    <w:name w:val="Hyperlink"/>
    <w:basedOn w:val="Policepardfaut"/>
    <w:uiPriority w:val="99"/>
    <w:unhideWhenUsed/>
    <w:rsid w:val="006D6C40"/>
    <w:rPr>
      <w:color w:val="0000FF"/>
      <w:u w:val="single"/>
    </w:rPr>
  </w:style>
  <w:style w:type="character" w:customStyle="1" w:styleId="apple-tab-span">
    <w:name w:val="apple-tab-span"/>
    <w:basedOn w:val="Policepardfaut"/>
    <w:rsid w:val="006D6C40"/>
  </w:style>
  <w:style w:type="paragraph" w:styleId="Paragraphedeliste">
    <w:name w:val="List Paragraph"/>
    <w:basedOn w:val="Normal"/>
    <w:uiPriority w:val="34"/>
    <w:qFormat/>
    <w:rsid w:val="006D6C4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C23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393"/>
  </w:style>
  <w:style w:type="character" w:styleId="Numrodepage">
    <w:name w:val="page number"/>
    <w:basedOn w:val="Policepardfaut"/>
    <w:uiPriority w:val="99"/>
    <w:semiHidden/>
    <w:unhideWhenUsed/>
    <w:rsid w:val="004C2393"/>
  </w:style>
  <w:style w:type="character" w:styleId="Lienvisit">
    <w:name w:val="FollowedHyperlink"/>
    <w:basedOn w:val="Policepardfaut"/>
    <w:uiPriority w:val="99"/>
    <w:semiHidden/>
    <w:unhideWhenUsed/>
    <w:rsid w:val="00E5209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D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10D88"/>
  </w:style>
  <w:style w:type="paragraph" w:styleId="Notedebasdepage">
    <w:name w:val="footnote text"/>
    <w:basedOn w:val="Normal"/>
    <w:link w:val="NotedebasdepageCar"/>
    <w:uiPriority w:val="99"/>
    <w:unhideWhenUsed/>
    <w:rsid w:val="00210D88"/>
  </w:style>
  <w:style w:type="character" w:customStyle="1" w:styleId="NotedebasdepageCar">
    <w:name w:val="Note de bas de page Car"/>
    <w:basedOn w:val="Policepardfaut"/>
    <w:link w:val="Notedebasdepage"/>
    <w:uiPriority w:val="99"/>
    <w:rsid w:val="00210D88"/>
  </w:style>
  <w:style w:type="character" w:styleId="Appelnotedebasdep">
    <w:name w:val="footnote reference"/>
    <w:basedOn w:val="Policepardfaut"/>
    <w:uiPriority w:val="99"/>
    <w:unhideWhenUsed/>
    <w:rsid w:val="00210D88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343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oprof.qc.ca/bv/pages/f1103.asp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2F5EBC-F67A-3E4C-9A5F-620981DD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Champagne, Tommy</dc:creator>
  <cp:keywords/>
  <dc:description/>
  <cp:lastModifiedBy>Champagne, Tommy</cp:lastModifiedBy>
  <cp:revision>11</cp:revision>
  <cp:lastPrinted>2019-12-09T16:32:00Z</cp:lastPrinted>
  <dcterms:created xsi:type="dcterms:W3CDTF">2019-12-04T17:20:00Z</dcterms:created>
  <dcterms:modified xsi:type="dcterms:W3CDTF">2020-12-22T18:12:00Z</dcterms:modified>
</cp:coreProperties>
</file>